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73D02" w14:textId="362F6F5A" w:rsid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02584" wp14:editId="63C03F9B">
            <wp:extent cx="1876369" cy="2074334"/>
            <wp:effectExtent l="0" t="0" r="0" b="2540"/>
            <wp:docPr id="11335448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20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8D1D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7C418F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МИНОБРНАУКИ РОССИИ</w:t>
      </w:r>
    </w:p>
    <w:p w14:paraId="5AEBB788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FECB92B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«МИРЭА – Российский технологический университет»</w:t>
      </w:r>
    </w:p>
    <w:p w14:paraId="57887B84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Отчет о выполнении лабораторной работы</w:t>
      </w:r>
    </w:p>
    <w:p w14:paraId="29F74914" w14:textId="55E94454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hAnsi="Times New Roman" w:cs="Times New Roman"/>
          <w:sz w:val="24"/>
          <w:szCs w:val="24"/>
        </w:rPr>
        <w:t>Пограммная верстка в дизайне</w:t>
      </w:r>
      <w:r w:rsidRPr="000B63AF">
        <w:rPr>
          <w:rFonts w:ascii="Times New Roman" w:hAnsi="Times New Roman" w:cs="Times New Roman"/>
          <w:sz w:val="24"/>
          <w:szCs w:val="24"/>
        </w:rPr>
        <w:t>»</w:t>
      </w:r>
    </w:p>
    <w:p w14:paraId="0EBB3ABE" w14:textId="4A050EC2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на тему «Лендинг на Bootstrap5»</w:t>
      </w:r>
    </w:p>
    <w:p w14:paraId="3FC94086" w14:textId="1615D83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Практические задания</w:t>
      </w:r>
      <w:r w:rsidRPr="000B63AF">
        <w:rPr>
          <w:rFonts w:ascii="Times New Roman" w:hAnsi="Times New Roman" w:cs="Times New Roman"/>
          <w:sz w:val="24"/>
          <w:szCs w:val="24"/>
        </w:rPr>
        <w:t xml:space="preserve"> №1</w:t>
      </w:r>
      <w:r>
        <w:rPr>
          <w:rFonts w:ascii="Times New Roman" w:hAnsi="Times New Roman" w:cs="Times New Roman"/>
          <w:sz w:val="24"/>
          <w:szCs w:val="24"/>
        </w:rPr>
        <w:t>, №2</w:t>
      </w:r>
    </w:p>
    <w:p w14:paraId="40E84A6C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7BE994" w14:textId="77777777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EBC8C28" w14:textId="24E996C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Выполнил студент:</w:t>
      </w:r>
    </w:p>
    <w:p w14:paraId="5259DFFA" w14:textId="3958D48D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</w:t>
      </w:r>
      <w:r>
        <w:rPr>
          <w:rFonts w:ascii="Times New Roman" w:hAnsi="Times New Roman" w:cs="Times New Roman"/>
          <w:sz w:val="24"/>
          <w:szCs w:val="24"/>
        </w:rPr>
        <w:t>Литовченко В. Д.</w:t>
      </w:r>
    </w:p>
    <w:p w14:paraId="5CF266FD" w14:textId="4B30A9A9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Группа: ТКБО-01-24</w:t>
      </w:r>
    </w:p>
    <w:p w14:paraId="5A65EAB3" w14:textId="7A58BD5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0B63AF">
        <w:rPr>
          <w:rFonts w:ascii="Times New Roman" w:hAnsi="Times New Roman" w:cs="Times New Roman"/>
          <w:sz w:val="24"/>
          <w:szCs w:val="24"/>
        </w:rPr>
        <w:t>Руководитель:</w:t>
      </w:r>
    </w:p>
    <w:p w14:paraId="12E9B95C" w14:textId="363BCB41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</w:t>
      </w:r>
      <w:r w:rsidRPr="000B63AF">
        <w:rPr>
          <w:rFonts w:ascii="Times New Roman" w:hAnsi="Times New Roman" w:cs="Times New Roman"/>
          <w:sz w:val="24"/>
          <w:szCs w:val="24"/>
        </w:rPr>
        <w:t>__________</w:t>
      </w:r>
      <w:r>
        <w:rPr>
          <w:rFonts w:ascii="Times New Roman" w:hAnsi="Times New Roman" w:cs="Times New Roman"/>
          <w:sz w:val="24"/>
          <w:szCs w:val="24"/>
        </w:rPr>
        <w:t>Тюрина</w:t>
      </w:r>
      <w:r w:rsidRPr="000B63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0B63A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</w:t>
      </w:r>
      <w:r w:rsidRPr="000B63AF">
        <w:rPr>
          <w:rFonts w:ascii="Times New Roman" w:hAnsi="Times New Roman" w:cs="Times New Roman"/>
          <w:sz w:val="24"/>
          <w:szCs w:val="24"/>
        </w:rPr>
        <w:t>.</w:t>
      </w:r>
    </w:p>
    <w:p w14:paraId="334DC145" w14:textId="69EB3C44" w:rsidR="0076005E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Работа защищена с оценкой</w:t>
      </w:r>
    </w:p>
    <w:p w14:paraId="2B78BA37" w14:textId="39C26EA8" w:rsidR="000B63AF" w:rsidRPr="000B63AF" w:rsidRDefault="000B63AF" w:rsidP="0076005E">
      <w:pPr>
        <w:ind w:left="6372"/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___________</w:t>
      </w:r>
      <w:r w:rsidR="0076005E">
        <w:rPr>
          <w:rFonts w:ascii="Times New Roman" w:hAnsi="Times New Roman" w:cs="Times New Roman"/>
          <w:sz w:val="24"/>
          <w:szCs w:val="24"/>
        </w:rPr>
        <w:t>____________</w:t>
      </w:r>
    </w:p>
    <w:p w14:paraId="7DCA68BF" w14:textId="77777777" w:rsidR="0076005E" w:rsidRDefault="000B63AF" w:rsidP="0076005E">
      <w:pPr>
        <w:ind w:left="4248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Дата защиты</w:t>
      </w:r>
    </w:p>
    <w:p w14:paraId="518CA7DF" w14:textId="4D818369" w:rsidR="000B63AF" w:rsidRPr="000B63AF" w:rsidRDefault="0076005E" w:rsidP="0076005E">
      <w:pPr>
        <w:ind w:left="4248"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</w:t>
      </w:r>
      <w:r w:rsidR="000B63AF" w:rsidRPr="000B63AF">
        <w:rPr>
          <w:rFonts w:ascii="Times New Roman" w:hAnsi="Times New Roman" w:cs="Times New Roman"/>
          <w:sz w:val="24"/>
          <w:szCs w:val="24"/>
        </w:rPr>
        <w:t>___________</w:t>
      </w:r>
    </w:p>
    <w:p w14:paraId="1C10F253" w14:textId="77777777" w:rsid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A2048B" w14:textId="77777777" w:rsidR="0076005E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CA1A2E" w14:textId="77777777" w:rsidR="0076005E" w:rsidRP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D2B99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Москва</w:t>
      </w:r>
    </w:p>
    <w:p w14:paraId="10A4FC0F" w14:textId="7EA76A92" w:rsidR="0076005E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2025</w:t>
      </w:r>
    </w:p>
    <w:p w14:paraId="554B05DF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Лендинг на Bootstrap5»</w:t>
      </w:r>
    </w:p>
    <w:p w14:paraId="3A2D1028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Практические задания №1, №2</w:t>
      </w:r>
    </w:p>
    <w:p w14:paraId="5F4AE63B" w14:textId="77777777" w:rsidR="0076005E" w:rsidRPr="0076005E" w:rsidRDefault="0076005E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5E">
        <w:rPr>
          <w:rFonts w:ascii="Times New Roman" w:hAnsi="Times New Roman" w:cs="Times New Roman"/>
          <w:b/>
          <w:bCs/>
          <w:sz w:val="28"/>
          <w:szCs w:val="28"/>
        </w:rPr>
        <w:t>1. Макет проекта</w:t>
      </w:r>
    </w:p>
    <w:p w14:paraId="525C8A22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Вёрстка выполнена по</w:t>
      </w:r>
      <w:r w:rsidRPr="00CD1375">
        <w:rPr>
          <w:rFonts w:ascii="Times New Roman" w:hAnsi="Times New Roman" w:cs="Times New Roman"/>
          <w:sz w:val="28"/>
          <w:szCs w:val="28"/>
        </w:rPr>
        <w:t xml:space="preserve"> </w:t>
      </w:r>
      <w:r w:rsidRPr="0076005E">
        <w:rPr>
          <w:rFonts w:ascii="Times New Roman" w:hAnsi="Times New Roman" w:cs="Times New Roman"/>
          <w:sz w:val="28"/>
          <w:szCs w:val="28"/>
        </w:rPr>
        <w:t>макету</w:t>
      </w:r>
      <w:r w:rsidRPr="00CD137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CA23264" w14:textId="39FF42D0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Pr="00CD1375">
          <w:rPr>
            <w:rStyle w:val="ac"/>
            <w:rFonts w:ascii="Times New Roman" w:hAnsi="Times New Roman" w:cs="Times New Roman"/>
            <w:sz w:val="28"/>
            <w:szCs w:val="28"/>
          </w:rPr>
          <w:t>https://www.figma.com/design/DwW4tzVO0cHjnkAHq1iW9R/ПРАКТИКА-1-КУРС?node-id=0-1&amp;p=f&amp;t=p0sksqMAwv1hdP5p-0</w:t>
        </w:r>
      </w:hyperlink>
    </w:p>
    <w:p w14:paraId="576F42DE" w14:textId="432C1158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br/>
        <w:t>Макет включает главную страницу с разделами:</w:t>
      </w:r>
    </w:p>
    <w:p w14:paraId="01F70D01" w14:textId="05D48F3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8C9647" w14:textId="468828F8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Hero-</w:t>
      </w:r>
      <w:r w:rsidRPr="00CD1375">
        <w:rPr>
          <w:rFonts w:ascii="Times New Roman" w:hAnsi="Times New Roman" w:cs="Times New Roman"/>
          <w:sz w:val="28"/>
          <w:szCs w:val="28"/>
        </w:rPr>
        <w:t>блок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CE4F1E5" w14:textId="70989E10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Продукты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60C6DA9" w14:textId="29F4C233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Мастер-классы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5E4C6EBA" w14:textId="2DCAF811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Подписки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EBDA01C" w14:textId="5E9B8056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Наши фермы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9D47B4" w14:textId="0E974D1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Q&amp;A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FB07FFF" w14:textId="12A34C11" w:rsidR="00CD05E5" w:rsidRPr="00CD1375" w:rsidRDefault="00CD05E5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Регистрация;</w:t>
      </w:r>
    </w:p>
    <w:p w14:paraId="2116345F" w14:textId="5D7644A0" w:rsidR="000131E7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49F9DCC1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Цветовая палитра макета реализована с использованием переменных SCSS:</w:t>
      </w:r>
    </w:p>
    <w:p w14:paraId="7C05250B" w14:textId="77777777" w:rsidR="00CD05E5" w:rsidRPr="00CD1375" w:rsidRDefault="000131E7" w:rsidP="00CD05E5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dg</w:t>
      </w:r>
      <w:r w:rsidRPr="00CD1375">
        <w:rPr>
          <w:rFonts w:ascii="Times New Roman" w:hAnsi="Times New Roman" w:cs="Times New Roman"/>
          <w:sz w:val="28"/>
          <w:szCs w:val="28"/>
        </w:rPr>
        <w:t>: #627425; // Акцентный зеленый;</w:t>
      </w:r>
    </w:p>
    <w:p w14:paraId="7EAA0BEC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CD1375">
        <w:rPr>
          <w:rFonts w:ascii="Times New Roman" w:hAnsi="Times New Roman" w:cs="Times New Roman"/>
          <w:sz w:val="28"/>
          <w:szCs w:val="28"/>
        </w:rPr>
        <w:t>: #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ADAE</w:t>
      </w:r>
      <w:r w:rsidRPr="00CD1375">
        <w:rPr>
          <w:rFonts w:ascii="Times New Roman" w:hAnsi="Times New Roman" w:cs="Times New Roman"/>
          <w:sz w:val="28"/>
          <w:szCs w:val="28"/>
        </w:rPr>
        <w:t>56; // Основной зеленый;</w:t>
      </w:r>
    </w:p>
    <w:p w14:paraId="7DC94572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Pr="00CD1375">
        <w:rPr>
          <w:rFonts w:ascii="Times New Roman" w:hAnsi="Times New Roman" w:cs="Times New Roman"/>
          <w:sz w:val="28"/>
          <w:szCs w:val="28"/>
        </w:rPr>
        <w:t>: #989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375">
        <w:rPr>
          <w:rFonts w:ascii="Times New Roman" w:hAnsi="Times New Roman" w:cs="Times New Roman"/>
          <w:sz w:val="28"/>
          <w:szCs w:val="28"/>
        </w:rPr>
        <w:t>30; // Дополнительный зеленый;</w:t>
      </w:r>
    </w:p>
    <w:p w14:paraId="59A22F50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$accent: #cc9f60; // </w:t>
      </w:r>
      <w:r w:rsidRPr="00CD1375">
        <w:rPr>
          <w:rFonts w:ascii="Times New Roman" w:hAnsi="Times New Roman" w:cs="Times New Roman"/>
          <w:sz w:val="28"/>
          <w:szCs w:val="28"/>
        </w:rPr>
        <w:t>Акцентный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EF40CB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$dark: #2A170E; // Темный;</w:t>
      </w:r>
    </w:p>
    <w:p w14:paraId="1D239586" w14:textId="43874858" w:rsidR="000131E7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$light: #F9F6F2; // Фон</w:t>
      </w:r>
      <w:r w:rsidRPr="00CD1375">
        <w:rPr>
          <w:rFonts w:ascii="Times New Roman" w:hAnsi="Times New Roman" w:cs="Times New Roman"/>
          <w:sz w:val="28"/>
          <w:szCs w:val="28"/>
        </w:rPr>
        <w:t>.</w:t>
      </w:r>
    </w:p>
    <w:p w14:paraId="14E3D34C" w14:textId="77777777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Макет адаптирован под контрольные точки:</w:t>
      </w:r>
    </w:p>
    <w:p w14:paraId="032DD637" w14:textId="77777777" w:rsidR="0076005E" w:rsidRPr="00CD1375" w:rsidRDefault="0076005E" w:rsidP="000131E7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1440px — десктопы;</w:t>
      </w:r>
    </w:p>
    <w:p w14:paraId="107FBA06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1024px — ноутбуки;</w:t>
      </w:r>
    </w:p>
    <w:p w14:paraId="0F103AF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768px — планшеты;</w:t>
      </w:r>
    </w:p>
    <w:p w14:paraId="7CB21A5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375px — мобильные устройства.</w:t>
      </w:r>
    </w:p>
    <w:p w14:paraId="51F9FE8E" w14:textId="77777777" w:rsidR="00F70EAD" w:rsidRPr="00CD1375" w:rsidRDefault="00F70EAD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F872F" w14:textId="1A756AB9" w:rsidR="000131E7" w:rsidRPr="00CD1375" w:rsidRDefault="000131E7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2. Структура страницы</w:t>
      </w:r>
    </w:p>
    <w:p w14:paraId="4D246D15" w14:textId="11FE0E0D" w:rsidR="000131E7" w:rsidRPr="000131E7" w:rsidRDefault="00CD05E5" w:rsidP="000131E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1: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&lt;header&gt; — шапка сайта</w:t>
      </w:r>
    </w:p>
    <w:p w14:paraId="09799074" w14:textId="7F93378C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Навигационная панель (Navbar) с логотипом, ссылками</w:t>
      </w:r>
      <w:r w:rsidRPr="00CD1375">
        <w:rPr>
          <w:rFonts w:ascii="Times New Roman" w:hAnsi="Times New Roman" w:cs="Times New Roman"/>
          <w:sz w:val="28"/>
          <w:szCs w:val="28"/>
        </w:rPr>
        <w:t xml:space="preserve"> на разделы</w:t>
      </w:r>
      <w:r w:rsidRPr="000131E7">
        <w:rPr>
          <w:rFonts w:ascii="Times New Roman" w:hAnsi="Times New Roman" w:cs="Times New Roman"/>
          <w:sz w:val="28"/>
          <w:szCs w:val="28"/>
        </w:rPr>
        <w:t xml:space="preserve"> и кнопками: телефон, вход, корзина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7A7731B" w14:textId="27CEB9D4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</w:t>
      </w:r>
      <w:r w:rsidRPr="000131E7">
        <w:rPr>
          <w:rFonts w:ascii="Times New Roman" w:hAnsi="Times New Roman" w:cs="Times New Roman"/>
          <w:sz w:val="28"/>
          <w:szCs w:val="28"/>
        </w:rPr>
        <w:t>ургер-меню при ширине ≤768px с автоматическим сворачиванием (Bootstrap Collapse)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DF798CC" w14:textId="2A60CF03" w:rsidR="000131E7" w:rsidRPr="00CD1375" w:rsidRDefault="000131E7" w:rsidP="000131E7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t>Использованы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navbar, navbar-expand-md, navbar-toggler, container, d-flex, align-items-center, text-uppercase.</w:t>
      </w:r>
    </w:p>
    <w:p w14:paraId="433EF262" w14:textId="045A59D5" w:rsidR="00CD05E5" w:rsidRDefault="00686003" w:rsidP="0068600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60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34E4A6" wp14:editId="073C5C9E">
            <wp:extent cx="5940425" cy="362585"/>
            <wp:effectExtent l="0" t="0" r="3175" b="0"/>
            <wp:docPr id="136855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572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42F" w14:textId="412A273A" w:rsidR="00686003" w:rsidRPr="00CD1375" w:rsidRDefault="00686003" w:rsidP="0068600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60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2FBE61" wp14:editId="5F7F5D8D">
            <wp:extent cx="3378200" cy="2012114"/>
            <wp:effectExtent l="0" t="0" r="0" b="7620"/>
            <wp:docPr id="1630391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91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4677" cy="20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6A1" w14:textId="5A6DB5E7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2: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Hero-блок</w:t>
      </w:r>
    </w:p>
    <w:p w14:paraId="2B7426B0" w14:textId="6E86FA68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Главный баннер с фоном</w:t>
      </w:r>
      <w:r w:rsidRPr="00CD1375">
        <w:rPr>
          <w:rFonts w:ascii="Times New Roman" w:hAnsi="Times New Roman" w:cs="Times New Roman"/>
          <w:sz w:val="28"/>
          <w:szCs w:val="28"/>
        </w:rPr>
        <w:t xml:space="preserve"> и</w:t>
      </w:r>
      <w:r w:rsidRPr="000131E7">
        <w:rPr>
          <w:rFonts w:ascii="Times New Roman" w:hAnsi="Times New Roman" w:cs="Times New Roman"/>
          <w:sz w:val="28"/>
          <w:szCs w:val="28"/>
        </w:rPr>
        <w:t xml:space="preserve"> кнопкой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1FCEA42" w14:textId="283C30A6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  <w:lang w:val="en-US"/>
        </w:rPr>
        <w:t>Flex-</w:t>
      </w:r>
      <w:r w:rsidRPr="000131E7">
        <w:rPr>
          <w:rFonts w:ascii="Times New Roman" w:hAnsi="Times New Roman" w:cs="Times New Roman"/>
          <w:sz w:val="28"/>
          <w:szCs w:val="28"/>
        </w:rPr>
        <w:t>центрирование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через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Bootstrap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d-flex, justify-content-center, align-items-center, text-center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579A33" w14:textId="1382EAAD" w:rsidR="000131E7" w:rsidRPr="00CD1375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Кнопка оформлена через класс btn.btn-success</w:t>
      </w:r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7E2F1AA6" w14:textId="5EBDB63F" w:rsidR="00CD05E5" w:rsidRPr="000131E7" w:rsidRDefault="00686003" w:rsidP="00686003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0577DD" wp14:editId="55A9B631">
            <wp:extent cx="5940425" cy="1604010"/>
            <wp:effectExtent l="0" t="0" r="3175" b="0"/>
            <wp:docPr id="981942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6AAC" w14:textId="3DE84D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3: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Продукты</w:t>
      </w:r>
    </w:p>
    <w:p w14:paraId="7EE021A5" w14:textId="265F5F4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Раздел построен на сетке row / col-lg-3 col-md-6 col-12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777BCFC" w14:textId="022DCCA5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Категории слева выполнены через компонент List group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479A0E1A" w14:textId="3F6EDFC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Основная часть — карточки Bootstrap Card с кнопкой “В корзину”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C1BCD57" w14:textId="77777777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Вкладки с категориями (.nav-tabs, .tab-content) реализованы компонентом Tabs.</w:t>
      </w:r>
    </w:p>
    <w:p w14:paraId="51A170E6" w14:textId="1A38D2CF" w:rsidR="000131E7" w:rsidRPr="000131E7" w:rsidRDefault="00686003" w:rsidP="000131E7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FC1AA8" wp14:editId="670B1D4C">
            <wp:extent cx="5940425" cy="4262755"/>
            <wp:effectExtent l="0" t="0" r="3175" b="4445"/>
            <wp:docPr id="134359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07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0FC8" w14:textId="0F963F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4: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Мастер-классы</w:t>
      </w:r>
    </w:p>
    <w:p w14:paraId="5AEB3888" w14:textId="432DD9C0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Использован компонент Carousel (слайдер)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CE4A12F" w14:textId="246729A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Каждый слайд содержит изображение, </w:t>
      </w:r>
      <w:r w:rsidR="00CD05E5" w:rsidRPr="00CD1375">
        <w:rPr>
          <w:rFonts w:ascii="Times New Roman" w:hAnsi="Times New Roman" w:cs="Times New Roman"/>
          <w:sz w:val="28"/>
          <w:szCs w:val="28"/>
        </w:rPr>
        <w:t>имя</w:t>
      </w:r>
      <w:r w:rsidRPr="000131E7">
        <w:rPr>
          <w:rFonts w:ascii="Times New Roman" w:hAnsi="Times New Roman" w:cs="Times New Roman"/>
          <w:sz w:val="28"/>
          <w:szCs w:val="28"/>
        </w:rPr>
        <w:t xml:space="preserve"> шефа и короткое описание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A085181" w14:textId="02BF1C8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Навигационные стрелки вписаны внутрь карусели (кнопки</w:t>
      </w:r>
      <w:r w:rsidR="00CD05E5" w:rsidRPr="00CD1375">
        <w:rPr>
          <w:rFonts w:ascii="Times New Roman" w:hAnsi="Times New Roman" w:cs="Times New Roman"/>
          <w:sz w:val="28"/>
          <w:szCs w:val="28"/>
        </w:rPr>
        <w:t xml:space="preserve">: </w:t>
      </w:r>
      <w:r w:rsidRPr="000131E7">
        <w:rPr>
          <w:rFonts w:ascii="Times New Roman" w:hAnsi="Times New Roman" w:cs="Times New Roman"/>
          <w:sz w:val="28"/>
          <w:szCs w:val="28"/>
        </w:rPr>
        <w:t>carousel-control-prev/next)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C2B9C00" w14:textId="77777777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Для адаптива добавлены стили центрирования и выравнивания стрелок по высоте.</w:t>
      </w:r>
    </w:p>
    <w:p w14:paraId="600C998B" w14:textId="3461E722" w:rsidR="000131E7" w:rsidRPr="000131E7" w:rsidRDefault="00686003" w:rsidP="000131E7">
      <w:pPr>
        <w:rPr>
          <w:rFonts w:ascii="Times New Roman" w:hAnsi="Times New Roman" w:cs="Times New Roman"/>
          <w:sz w:val="28"/>
          <w:szCs w:val="28"/>
        </w:rPr>
      </w:pPr>
      <w:r w:rsidRPr="006860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ECD04E" wp14:editId="30ADC376">
            <wp:extent cx="5940425" cy="1755140"/>
            <wp:effectExtent l="0" t="0" r="3175" b="0"/>
            <wp:docPr id="71330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00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8EA" w14:textId="0669D865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5: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Подписки</w:t>
      </w:r>
    </w:p>
    <w:p w14:paraId="573EE6AB" w14:textId="169C0BA3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Три карточки подписок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32409E9" w14:textId="26D91A84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Выполнены с помощью card с адаптивным расположением (row-cols-md-3 row-cols-1)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89CF6AD" w14:textId="2D2F254F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Кнопки оформлены цветом $</w:t>
      </w:r>
      <w:r w:rsidR="002348E2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78B02C2D" w14:textId="72683319" w:rsidR="000131E7" w:rsidRPr="00CD1375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7D2DDC" wp14:editId="6DF9469A">
            <wp:extent cx="5940425" cy="3331210"/>
            <wp:effectExtent l="0" t="0" r="3175" b="2540"/>
            <wp:docPr id="914238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38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E51D" w14:textId="290BE830" w:rsidR="00CD05E5" w:rsidRPr="00CD1375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6: Наши фермы</w:t>
      </w:r>
    </w:p>
    <w:p w14:paraId="66CF9B8B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Макет построен по сетке row row-cols-1 row-cols-md-3 g-4 —</w:t>
      </w:r>
      <w:r w:rsidRPr="00CD1375">
        <w:rPr>
          <w:rFonts w:ascii="Times New Roman" w:hAnsi="Times New Roman" w:cs="Times New Roman"/>
          <w:sz w:val="28"/>
          <w:szCs w:val="28"/>
        </w:rPr>
        <w:br/>
        <w:t>это обеспечивает 1 карточку на мобильных устройствах, 2 на планшетах и 3 на десктопах;</w:t>
      </w:r>
    </w:p>
    <w:p w14:paraId="24DEA7FF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Изображения (.card-img-top) с классом img-fluid;</w:t>
      </w:r>
    </w:p>
    <w:p w14:paraId="497B59A8" w14:textId="77777777" w:rsidR="002348E2" w:rsidRPr="002348E2" w:rsidRDefault="00CD1375" w:rsidP="002348E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Заголовок .card-title (название фермы);</w:t>
      </w:r>
    </w:p>
    <w:p w14:paraId="4FF5BAC6" w14:textId="63A84567" w:rsidR="00CD1375" w:rsidRPr="002348E2" w:rsidRDefault="00CD1375" w:rsidP="002348E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t>Краткое описание .card-text.</w:t>
      </w:r>
    </w:p>
    <w:p w14:paraId="030251C0" w14:textId="58DE7862" w:rsidR="00CD05E5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BD34EB" wp14:editId="19ACDA4C">
            <wp:extent cx="5940425" cy="1899285"/>
            <wp:effectExtent l="0" t="0" r="3175" b="5715"/>
            <wp:docPr id="8136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6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8AE" w14:textId="5AC7602A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6: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Q&amp;A (вопрос–ответ)</w:t>
      </w:r>
    </w:p>
    <w:p w14:paraId="76FBA4D2" w14:textId="122B459C" w:rsidR="00CD05E5" w:rsidRPr="000131E7" w:rsidRDefault="000131E7" w:rsidP="00CD05E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Реализован компонент Accordion с разворачивающимися блоками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52C870F" w14:textId="03DC0B4C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Активный элемент выделяется цветом $dg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8460710" w14:textId="3931E3BD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построен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на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классах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accordion, accordion-item, accordion-button, accordion-collapse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89EEFD" w14:textId="61CBCE10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8E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AD369E" wp14:editId="61C4A371">
            <wp:extent cx="5940425" cy="1486535"/>
            <wp:effectExtent l="0" t="0" r="3175" b="0"/>
            <wp:docPr id="176658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88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5B9F" w14:textId="21A10179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7: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</w:p>
    <w:p w14:paraId="06A191F8" w14:textId="3008CF8B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Использована форма с валидацией Bootstrap (required, .was-validated)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F699B33" w14:textId="788C3003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Поля: имя</w:t>
      </w:r>
      <w:r w:rsidR="00CD05E5" w:rsidRPr="00CD1375">
        <w:rPr>
          <w:rFonts w:ascii="Times New Roman" w:hAnsi="Times New Roman" w:cs="Times New Roman"/>
          <w:sz w:val="28"/>
          <w:szCs w:val="28"/>
        </w:rPr>
        <w:t>, фамилия</w:t>
      </w:r>
      <w:r w:rsidRPr="000131E7">
        <w:rPr>
          <w:rFonts w:ascii="Times New Roman" w:hAnsi="Times New Roman" w:cs="Times New Roman"/>
          <w:sz w:val="28"/>
          <w:szCs w:val="28"/>
        </w:rPr>
        <w:t>, email, пароль, подтверждение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173F801" w14:textId="77777777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Включён компонент Modal для показа формы регистрации через кнопку.</w:t>
      </w:r>
    </w:p>
    <w:p w14:paraId="28FDF73C" w14:textId="23D75495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D491C0" wp14:editId="7408DFB7">
            <wp:extent cx="5940425" cy="2295525"/>
            <wp:effectExtent l="0" t="0" r="3175" b="9525"/>
            <wp:docPr id="132714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47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D78" w14:textId="2F3F5E36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8: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&lt;footer&gt; — подвал</w:t>
      </w:r>
    </w:p>
    <w:p w14:paraId="26F9F1D0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Текст ©FARMEAT, ссылки на политику и программу лояльности.</w:t>
      </w:r>
    </w:p>
    <w:p w14:paraId="5DBE7B66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Кнопка “Программа лояльности” открывает модальное окно (компонент Modal).</w:t>
      </w:r>
    </w:p>
    <w:p w14:paraId="6F90D2CA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Цветовая схема: фон $dark, текст $light.</w:t>
      </w:r>
    </w:p>
    <w:p w14:paraId="58E5E63A" w14:textId="7D5E334C" w:rsidR="002348E2" w:rsidRDefault="002348E2" w:rsidP="000131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8E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1E2F395" wp14:editId="60FCAB9E">
            <wp:extent cx="5940425" cy="2317115"/>
            <wp:effectExtent l="0" t="0" r="3175" b="6985"/>
            <wp:docPr id="158419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1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EAB8" w14:textId="4334BA8F" w:rsidR="000131E7" w:rsidRPr="000131E7" w:rsidRDefault="002348E2" w:rsidP="000131E7">
      <w:pPr>
        <w:rPr>
          <w:rFonts w:ascii="Times New Roman" w:hAnsi="Times New Roman" w:cs="Times New Roman"/>
          <w:sz w:val="28"/>
          <w:szCs w:val="28"/>
        </w:rPr>
      </w:pPr>
      <w:r w:rsidRPr="002348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5159B1" wp14:editId="4AEEB8CF">
            <wp:extent cx="5940425" cy="1146175"/>
            <wp:effectExtent l="0" t="0" r="3175" b="0"/>
            <wp:docPr id="393301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1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343" w14:textId="49AFBA8A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>. Использованные JS-компоненты Bootstrap 5</w:t>
      </w:r>
    </w:p>
    <w:p w14:paraId="5C713789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Обязательные 6:</w:t>
      </w:r>
    </w:p>
    <w:p w14:paraId="7575BECC" w14:textId="0638C797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Форма + валидация (Forms + Validation);</w:t>
      </w:r>
    </w:p>
    <w:p w14:paraId="34907A65" w14:textId="4B4D9AD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Слайдер (Carousel);</w:t>
      </w:r>
    </w:p>
    <w:p w14:paraId="7A447881" w14:textId="7B39D94F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Модальное окно (Modal);</w:t>
      </w:r>
    </w:p>
    <w:p w14:paraId="6BCC6C94" w14:textId="7552962B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Бургер-меню (Collapse Navbar);</w:t>
      </w:r>
    </w:p>
    <w:p w14:paraId="5BD4566C" w14:textId="7C57F42A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Табы (Tabs);</w:t>
      </w:r>
    </w:p>
    <w:p w14:paraId="07AD5D43" w14:textId="553EFBE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Аккордеон (Accordion).</w:t>
      </w:r>
    </w:p>
    <w:p w14:paraId="23AAD359" w14:textId="77777777" w:rsidR="00DB2568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Дополнительные 2:</w:t>
      </w:r>
    </w:p>
    <w:p w14:paraId="77049799" w14:textId="6C527E25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Toast — уведомление при добавлении товара в корзину;</w:t>
      </w:r>
    </w:p>
    <w:p w14:paraId="20DF853F" w14:textId="33BE383E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ScrollSpy — подсветка активного пункта меню при прокрутке.</w:t>
      </w:r>
    </w:p>
    <w:p w14:paraId="0897AFFA" w14:textId="77777777" w:rsidR="000131E7" w:rsidRPr="00CD1375" w:rsidRDefault="000131E7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399DE7" w14:textId="200BF67E" w:rsidR="00DB2568" w:rsidRPr="00CD1375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4. SCSS-структура проекта</w:t>
      </w:r>
    </w:p>
    <w:p w14:paraId="7E4C884D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В папке /scss/ размещены частичные файлы: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B2568" w:rsidRPr="00CD1375" w14:paraId="0967B68C" w14:textId="77777777" w:rsidTr="00DB2568">
        <w:tc>
          <w:tcPr>
            <w:tcW w:w="4672" w:type="dxa"/>
          </w:tcPr>
          <w:p w14:paraId="462B76B1" w14:textId="6BD39067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  <w:tc>
          <w:tcPr>
            <w:tcW w:w="4673" w:type="dxa"/>
          </w:tcPr>
          <w:p w14:paraId="0C7541BD" w14:textId="60FD2B40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B2568" w:rsidRPr="00CD1375" w14:paraId="6CB4E7CC" w14:textId="77777777" w:rsidTr="00DB2568">
        <w:tc>
          <w:tcPr>
            <w:tcW w:w="4672" w:type="dxa"/>
          </w:tcPr>
          <w:p w14:paraId="6AD2C5E4" w14:textId="1BB21F7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_variables.scss</w:t>
            </w:r>
          </w:p>
        </w:tc>
        <w:tc>
          <w:tcPr>
            <w:tcW w:w="4673" w:type="dxa"/>
          </w:tcPr>
          <w:p w14:paraId="32FE9C0A" w14:textId="55DB6CA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Цвета, шрифты, брейкпоинты</w:t>
            </w:r>
          </w:p>
        </w:tc>
      </w:tr>
      <w:tr w:rsidR="00DB2568" w:rsidRPr="00CD1375" w14:paraId="76B18E7B" w14:textId="77777777" w:rsidTr="00DB2568">
        <w:tc>
          <w:tcPr>
            <w:tcW w:w="4672" w:type="dxa"/>
          </w:tcPr>
          <w:p w14:paraId="732D77D7" w14:textId="142989DD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_global.scss</w:t>
            </w:r>
          </w:p>
        </w:tc>
        <w:tc>
          <w:tcPr>
            <w:tcW w:w="4673" w:type="dxa"/>
          </w:tcPr>
          <w:p w14:paraId="325B6153" w14:textId="0A3EA2DB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Общие правила (body, кнопки, scroll, toTop)</w:t>
            </w:r>
          </w:p>
        </w:tc>
      </w:tr>
      <w:tr w:rsidR="00DB2568" w:rsidRPr="00CD1375" w14:paraId="4E4A6294" w14:textId="77777777" w:rsidTr="00DB2568">
        <w:tc>
          <w:tcPr>
            <w:tcW w:w="4672" w:type="dxa"/>
          </w:tcPr>
          <w:p w14:paraId="14B40304" w14:textId="7323258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_header.scss</w:t>
            </w:r>
          </w:p>
        </w:tc>
        <w:tc>
          <w:tcPr>
            <w:tcW w:w="4673" w:type="dxa"/>
          </w:tcPr>
          <w:p w14:paraId="58E46D85" w14:textId="1527AC0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Стили навигации</w:t>
            </w:r>
          </w:p>
        </w:tc>
      </w:tr>
      <w:tr w:rsidR="00DB2568" w:rsidRPr="00CD1375" w14:paraId="2C2A553C" w14:textId="77777777" w:rsidTr="00DB2568">
        <w:tc>
          <w:tcPr>
            <w:tcW w:w="4672" w:type="dxa"/>
          </w:tcPr>
          <w:p w14:paraId="16B4AAC0" w14:textId="13BE56D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_hero.scss</w:t>
            </w:r>
          </w:p>
        </w:tc>
        <w:tc>
          <w:tcPr>
            <w:tcW w:w="4673" w:type="dxa"/>
          </w:tcPr>
          <w:p w14:paraId="2C073934" w14:textId="2C54774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баннер</w:t>
            </w:r>
          </w:p>
        </w:tc>
      </w:tr>
      <w:tr w:rsidR="00DB2568" w:rsidRPr="00CD1375" w14:paraId="3C594829" w14:textId="77777777" w:rsidTr="00DB2568">
        <w:tc>
          <w:tcPr>
            <w:tcW w:w="4672" w:type="dxa"/>
          </w:tcPr>
          <w:p w14:paraId="6F14B45D" w14:textId="381B2AB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_products.scss</w:t>
            </w:r>
          </w:p>
        </w:tc>
        <w:tc>
          <w:tcPr>
            <w:tcW w:w="4673" w:type="dxa"/>
          </w:tcPr>
          <w:p w14:paraId="08583E43" w14:textId="76374DA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и категории</w:t>
            </w:r>
          </w:p>
        </w:tc>
      </w:tr>
      <w:tr w:rsidR="00DB2568" w:rsidRPr="00CD1375" w14:paraId="31740272" w14:textId="77777777" w:rsidTr="00DB2568">
        <w:tc>
          <w:tcPr>
            <w:tcW w:w="4672" w:type="dxa"/>
          </w:tcPr>
          <w:p w14:paraId="48323319" w14:textId="55DBE53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_masterclasses.scss</w:t>
            </w:r>
          </w:p>
        </w:tc>
        <w:tc>
          <w:tcPr>
            <w:tcW w:w="4673" w:type="dxa"/>
          </w:tcPr>
          <w:p w14:paraId="48DF16A1" w14:textId="652AB5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Слайдер с мастер-классами</w:t>
            </w:r>
          </w:p>
        </w:tc>
      </w:tr>
      <w:tr w:rsidR="00DB2568" w:rsidRPr="00CD1375" w14:paraId="41ED009D" w14:textId="77777777" w:rsidTr="00DB2568">
        <w:tc>
          <w:tcPr>
            <w:tcW w:w="4672" w:type="dxa"/>
          </w:tcPr>
          <w:p w14:paraId="4A8E8EBA" w14:textId="43C94F8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_subscriptions.scss</w:t>
            </w:r>
          </w:p>
        </w:tc>
        <w:tc>
          <w:tcPr>
            <w:tcW w:w="4673" w:type="dxa"/>
          </w:tcPr>
          <w:p w14:paraId="5A066211" w14:textId="721634D8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подписок</w:t>
            </w:r>
          </w:p>
        </w:tc>
      </w:tr>
      <w:tr w:rsidR="00DB2568" w:rsidRPr="00CD1375" w14:paraId="157FDD4E" w14:textId="77777777" w:rsidTr="00DB2568">
        <w:tc>
          <w:tcPr>
            <w:tcW w:w="4672" w:type="dxa"/>
          </w:tcPr>
          <w:p w14:paraId="3C3D6A17" w14:textId="5EDBD2E3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_farms.scss</w:t>
            </w:r>
          </w:p>
        </w:tc>
        <w:tc>
          <w:tcPr>
            <w:tcW w:w="4673" w:type="dxa"/>
          </w:tcPr>
          <w:p w14:paraId="1B1BD324" w14:textId="29FF29F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Раздел поставщиков</w:t>
            </w:r>
          </w:p>
        </w:tc>
      </w:tr>
      <w:tr w:rsidR="00DB2568" w:rsidRPr="00CD1375" w14:paraId="36B549DF" w14:textId="77777777" w:rsidTr="00DB2568">
        <w:tc>
          <w:tcPr>
            <w:tcW w:w="4672" w:type="dxa"/>
          </w:tcPr>
          <w:p w14:paraId="6559A8EA" w14:textId="398F388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_qna.scss</w:t>
            </w:r>
          </w:p>
        </w:tc>
        <w:tc>
          <w:tcPr>
            <w:tcW w:w="4673" w:type="dxa"/>
          </w:tcPr>
          <w:p w14:paraId="3BB1FFF6" w14:textId="6BB02C6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Аккордеон Q&amp;A</w:t>
            </w:r>
          </w:p>
        </w:tc>
      </w:tr>
      <w:tr w:rsidR="00DB2568" w:rsidRPr="00CD1375" w14:paraId="1CE41A6F" w14:textId="77777777" w:rsidTr="00DB2568">
        <w:tc>
          <w:tcPr>
            <w:tcW w:w="4672" w:type="dxa"/>
          </w:tcPr>
          <w:p w14:paraId="63DFD11E" w14:textId="6808787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_registration.scss</w:t>
            </w:r>
          </w:p>
        </w:tc>
        <w:tc>
          <w:tcPr>
            <w:tcW w:w="4673" w:type="dxa"/>
          </w:tcPr>
          <w:p w14:paraId="1C665553" w14:textId="6B1B871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Форма регистрации</w:t>
            </w:r>
          </w:p>
        </w:tc>
      </w:tr>
      <w:tr w:rsidR="00DB2568" w:rsidRPr="00CD1375" w14:paraId="26B145C0" w14:textId="77777777" w:rsidTr="00DB2568">
        <w:tc>
          <w:tcPr>
            <w:tcW w:w="4672" w:type="dxa"/>
          </w:tcPr>
          <w:p w14:paraId="75D6E086" w14:textId="2A8ED4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_footer.scss</w:t>
            </w:r>
          </w:p>
        </w:tc>
        <w:tc>
          <w:tcPr>
            <w:tcW w:w="4673" w:type="dxa"/>
          </w:tcPr>
          <w:p w14:paraId="4F706A77" w14:textId="2483EB09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Подвал</w:t>
            </w:r>
          </w:p>
        </w:tc>
      </w:tr>
      <w:tr w:rsidR="00DB2568" w:rsidRPr="00CD1375" w14:paraId="4D301E21" w14:textId="77777777" w:rsidTr="00DB2568">
        <w:tc>
          <w:tcPr>
            <w:tcW w:w="4672" w:type="dxa"/>
          </w:tcPr>
          <w:p w14:paraId="595792D2" w14:textId="2615BD4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style.scss</w:t>
            </w:r>
          </w:p>
        </w:tc>
        <w:tc>
          <w:tcPr>
            <w:tcW w:w="4673" w:type="dxa"/>
          </w:tcPr>
          <w:p w14:paraId="0FA878D4" w14:textId="55347EE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импортёр SCSS файлов</w:t>
            </w:r>
          </w:p>
        </w:tc>
      </w:tr>
    </w:tbl>
    <w:p w14:paraId="14663F7E" w14:textId="2E57BF06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3DEBDE" w14:textId="1A079E54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>. Адаптивность</w:t>
      </w:r>
    </w:p>
    <w:p w14:paraId="308E60CB" w14:textId="77777777" w:rsidR="00DB2568" w:rsidRPr="00DB2568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Сетка Bootstrap использует контрольные точки:</w:t>
      </w:r>
    </w:p>
    <w:p w14:paraId="6124079D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≥1440px — 3–4 колонки;</w:t>
      </w:r>
    </w:p>
    <w:p w14:paraId="3E44F0E5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≥1024px — 2–3 колонки;</w:t>
      </w:r>
    </w:p>
    <w:p w14:paraId="75DA5961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≥768px — бургер-меню и перестройка карточек;</w:t>
      </w:r>
    </w:p>
    <w:p w14:paraId="54A3D66C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≤375px — одна колонка, увеличенные кнопки и шрифты.</w:t>
      </w:r>
    </w:p>
    <w:p w14:paraId="50C63872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Для адаптации применены утилиты </w:t>
      </w:r>
      <w:r w:rsidRPr="00DB256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DB2568">
        <w:rPr>
          <w:rFonts w:ascii="Times New Roman" w:hAnsi="Times New Roman" w:cs="Times New Roman"/>
          <w:sz w:val="28"/>
          <w:szCs w:val="28"/>
        </w:rPr>
        <w:t>:</w:t>
      </w:r>
    </w:p>
    <w:p w14:paraId="17F75ECE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68">
        <w:rPr>
          <w:rFonts w:ascii="Times New Roman" w:hAnsi="Times New Roman" w:cs="Times New Roman"/>
          <w:sz w:val="28"/>
          <w:szCs w:val="28"/>
          <w:lang w:val="en-US"/>
        </w:rPr>
        <w:t>p-, m-, col-*, text-center, img-fluid, justify-content-*.</w:t>
      </w:r>
    </w:p>
    <w:p w14:paraId="2C65D490" w14:textId="722531E0" w:rsidR="00DB2568" w:rsidRPr="00CD1375" w:rsidRDefault="00DB2568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Собственные media-запросы используются минимально — только для точной подгонки фона и кнопок.</w:t>
      </w:r>
    </w:p>
    <w:p w14:paraId="643C28EE" w14:textId="77777777" w:rsidR="00CD1375" w:rsidRPr="00DB2568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315D78" w14:textId="02D6A252" w:rsidR="00DB2568" w:rsidRPr="00CD1375" w:rsidRDefault="00CD1375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6. Репозиторий проекта</w:t>
      </w:r>
    </w:p>
    <w:p w14:paraId="364E2396" w14:textId="22963BC7" w:rsidR="00CD1375" w:rsidRPr="00CD1375" w:rsidRDefault="00CD1375" w:rsidP="00DB2568">
      <w:pPr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CD1375">
          <w:rPr>
            <w:rStyle w:val="ac"/>
            <w:rFonts w:ascii="Times New Roman" w:hAnsi="Times New Roman" w:cs="Times New Roman"/>
            <w:sz w:val="28"/>
            <w:szCs w:val="28"/>
          </w:rPr>
          <w:t>https://github.com/libarb/PVD-LitovchenkoVD-3s.git</w:t>
        </w:r>
      </w:hyperlink>
    </w:p>
    <w:p w14:paraId="5258F044" w14:textId="77777777" w:rsidR="00CD1375" w:rsidRPr="00CD1375" w:rsidRDefault="00CD1375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F2B15F" w14:textId="5F0F2DC0" w:rsidR="00CD1375" w:rsidRPr="00CD1375" w:rsidRDefault="00CD1375" w:rsidP="00CD137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7. Вывод</w:t>
      </w:r>
    </w:p>
    <w:p w14:paraId="5E8B5231" w14:textId="7291829C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В ходе выполнения работы был создан адаптивный лендинг «FARMEAT — фермерские продукты» на Bootstrap 5.</w:t>
      </w:r>
    </w:p>
    <w:p w14:paraId="21DD02FC" w14:textId="333C2EDB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Проект соответствует макету, использует систему сеток, SCSS-переменные и все обязательные JS-компоненты.</w:t>
      </w:r>
    </w:p>
    <w:p w14:paraId="253EAA32" w14:textId="26DE6140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Сайт корректно отображается на устройствах от 375 px до 1440 px, обеспечивает интерактивность и удобство взаимодействия пользователя.</w:t>
      </w:r>
    </w:p>
    <w:sectPr w:rsidR="00CD1375" w:rsidRPr="00CD1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4A7D"/>
    <w:multiLevelType w:val="hybridMultilevel"/>
    <w:tmpl w:val="45789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1EAF"/>
    <w:multiLevelType w:val="multilevel"/>
    <w:tmpl w:val="CD74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8257A"/>
    <w:multiLevelType w:val="hybridMultilevel"/>
    <w:tmpl w:val="09F09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71AF6"/>
    <w:multiLevelType w:val="multilevel"/>
    <w:tmpl w:val="F876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F7341"/>
    <w:multiLevelType w:val="multilevel"/>
    <w:tmpl w:val="CD503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C5F8F"/>
    <w:multiLevelType w:val="multilevel"/>
    <w:tmpl w:val="66461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4A301A"/>
    <w:multiLevelType w:val="multilevel"/>
    <w:tmpl w:val="359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8E5E35"/>
    <w:multiLevelType w:val="multilevel"/>
    <w:tmpl w:val="CEAE9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80457"/>
    <w:multiLevelType w:val="multilevel"/>
    <w:tmpl w:val="66F6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53F46"/>
    <w:multiLevelType w:val="multilevel"/>
    <w:tmpl w:val="288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5D2A07"/>
    <w:multiLevelType w:val="multilevel"/>
    <w:tmpl w:val="0DFCE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C80CF3"/>
    <w:multiLevelType w:val="multilevel"/>
    <w:tmpl w:val="CEDEC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065A21"/>
    <w:multiLevelType w:val="multilevel"/>
    <w:tmpl w:val="E32ED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D43CE"/>
    <w:multiLevelType w:val="multilevel"/>
    <w:tmpl w:val="E03C1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DA3262"/>
    <w:multiLevelType w:val="hybridMultilevel"/>
    <w:tmpl w:val="20C81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EC1EE2"/>
    <w:multiLevelType w:val="multilevel"/>
    <w:tmpl w:val="ED62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264457"/>
    <w:multiLevelType w:val="hybridMultilevel"/>
    <w:tmpl w:val="EDE28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5E0D19"/>
    <w:multiLevelType w:val="multilevel"/>
    <w:tmpl w:val="52BA2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3261A8"/>
    <w:multiLevelType w:val="multilevel"/>
    <w:tmpl w:val="719E5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0789110">
    <w:abstractNumId w:val="11"/>
  </w:num>
  <w:num w:numId="2" w16cid:durableId="177814450">
    <w:abstractNumId w:val="10"/>
  </w:num>
  <w:num w:numId="3" w16cid:durableId="991370252">
    <w:abstractNumId w:val="13"/>
  </w:num>
  <w:num w:numId="4" w16cid:durableId="295331503">
    <w:abstractNumId w:val="5"/>
  </w:num>
  <w:num w:numId="5" w16cid:durableId="62483743">
    <w:abstractNumId w:val="0"/>
  </w:num>
  <w:num w:numId="6" w16cid:durableId="1067459498">
    <w:abstractNumId w:val="12"/>
  </w:num>
  <w:num w:numId="7" w16cid:durableId="862590110">
    <w:abstractNumId w:val="6"/>
  </w:num>
  <w:num w:numId="8" w16cid:durableId="624048486">
    <w:abstractNumId w:val="8"/>
  </w:num>
  <w:num w:numId="9" w16cid:durableId="49615435">
    <w:abstractNumId w:val="9"/>
  </w:num>
  <w:num w:numId="10" w16cid:durableId="1266766342">
    <w:abstractNumId w:val="1"/>
  </w:num>
  <w:num w:numId="11" w16cid:durableId="2055301170">
    <w:abstractNumId w:val="15"/>
  </w:num>
  <w:num w:numId="12" w16cid:durableId="1357737011">
    <w:abstractNumId w:val="3"/>
  </w:num>
  <w:num w:numId="13" w16cid:durableId="1005477091">
    <w:abstractNumId w:val="7"/>
  </w:num>
  <w:num w:numId="14" w16cid:durableId="1259605803">
    <w:abstractNumId w:val="2"/>
  </w:num>
  <w:num w:numId="15" w16cid:durableId="1865287562">
    <w:abstractNumId w:val="14"/>
  </w:num>
  <w:num w:numId="16" w16cid:durableId="1140338955">
    <w:abstractNumId w:val="17"/>
  </w:num>
  <w:num w:numId="17" w16cid:durableId="1188908640">
    <w:abstractNumId w:val="16"/>
  </w:num>
  <w:num w:numId="18" w16cid:durableId="108554710">
    <w:abstractNumId w:val="4"/>
  </w:num>
  <w:num w:numId="19" w16cid:durableId="6220329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AF"/>
    <w:rsid w:val="000131E7"/>
    <w:rsid w:val="00062794"/>
    <w:rsid w:val="000B63AF"/>
    <w:rsid w:val="0019178E"/>
    <w:rsid w:val="002348E2"/>
    <w:rsid w:val="00686003"/>
    <w:rsid w:val="00755506"/>
    <w:rsid w:val="0076005E"/>
    <w:rsid w:val="009356E2"/>
    <w:rsid w:val="00A86161"/>
    <w:rsid w:val="00B15ED5"/>
    <w:rsid w:val="00CD05E5"/>
    <w:rsid w:val="00CD1375"/>
    <w:rsid w:val="00DB2568"/>
    <w:rsid w:val="00EA2A4D"/>
    <w:rsid w:val="00F206A4"/>
    <w:rsid w:val="00F70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5E18D"/>
  <w15:chartTrackingRefBased/>
  <w15:docId w15:val="{7727F314-6D6B-4354-B517-FD12E5EF9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005E"/>
  </w:style>
  <w:style w:type="paragraph" w:styleId="1">
    <w:name w:val="heading 1"/>
    <w:basedOn w:val="a"/>
    <w:next w:val="a"/>
    <w:link w:val="10"/>
    <w:uiPriority w:val="9"/>
    <w:qFormat/>
    <w:rsid w:val="000B63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63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63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63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63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63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63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63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63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3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B63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B63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B63A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B63A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B63A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B63A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B63A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B63A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63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B63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63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B63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B63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B63A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B63A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B63A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B63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B63A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B63AF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76005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6005E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DB2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libarb/PVD-LitovchenkoVD-3s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figma.com/design/DwW4tzVO0cHjnkAHq1iW9R/&#1055;&#1056;&#1040;&#1050;&#1058;&#1048;&#1050;&#1040;-1-&#1050;&#1059;&#1056;&#1057;?node-id=0-1&amp;p=f&amp;t=p0sksqMAwv1hdP5p-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Zuckerka Barmaglotikova</dc:creator>
  <cp:keywords/>
  <dc:description/>
  <cp:lastModifiedBy>Zuckerka Barmaglotikova</cp:lastModifiedBy>
  <cp:revision>3</cp:revision>
  <dcterms:created xsi:type="dcterms:W3CDTF">2025-11-07T22:23:00Z</dcterms:created>
  <dcterms:modified xsi:type="dcterms:W3CDTF">2025-11-07T23:47:00Z</dcterms:modified>
</cp:coreProperties>
</file>